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A0" w:rsidRDefault="00331CD1" w:rsidP="00C25AB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شرایط و </w:t>
      </w:r>
      <w:r w:rsidR="00E82033">
        <w:rPr>
          <w:rFonts w:cs="B Nazanin" w:hint="cs"/>
          <w:sz w:val="28"/>
          <w:szCs w:val="28"/>
          <w:rtl/>
          <w:lang w:bidi="fa-IR"/>
        </w:rPr>
        <w:t>مدارک مورد نیاز برای تسهیلا</w:t>
      </w:r>
      <w:r w:rsidR="00C25AB8">
        <w:rPr>
          <w:rFonts w:cs="B Nazanin" w:hint="cs"/>
          <w:sz w:val="28"/>
          <w:szCs w:val="28"/>
          <w:rtl/>
          <w:lang w:bidi="fa-IR"/>
        </w:rPr>
        <w:t>ت مسکن وزارت علوم، تحقیقات و فنا</w:t>
      </w:r>
      <w:bookmarkStart w:id="0" w:name="_GoBack"/>
      <w:bookmarkEnd w:id="0"/>
      <w:r w:rsidR="00E82033">
        <w:rPr>
          <w:rFonts w:cs="B Nazanin" w:hint="cs"/>
          <w:sz w:val="28"/>
          <w:szCs w:val="28"/>
          <w:rtl/>
          <w:lang w:bidi="fa-IR"/>
        </w:rPr>
        <w:t>وری</w:t>
      </w:r>
    </w:p>
    <w:p w:rsidR="00CE2F15" w:rsidRDefault="00CE2F15" w:rsidP="00CE2F15">
      <w:pPr>
        <w:bidi/>
        <w:rPr>
          <w:rFonts w:cs="B Nazanin"/>
          <w:sz w:val="28"/>
          <w:szCs w:val="28"/>
          <w:rtl/>
          <w:lang w:bidi="fa-IR"/>
        </w:rPr>
      </w:pPr>
    </w:p>
    <w:p w:rsidR="00CE2F15" w:rsidRPr="004363C5" w:rsidRDefault="00CE2F15" w:rsidP="00CE2F15">
      <w:pPr>
        <w:bidi/>
        <w:rPr>
          <w:rFonts w:cs="B Nazanin"/>
          <w:color w:val="7030A0"/>
          <w:sz w:val="28"/>
          <w:szCs w:val="28"/>
          <w:rtl/>
          <w:lang w:bidi="fa-IR"/>
        </w:rPr>
      </w:pPr>
      <w:r w:rsidRPr="004363C5">
        <w:rPr>
          <w:rFonts w:cs="B Nazanin" w:hint="cs"/>
          <w:color w:val="7030A0"/>
          <w:sz w:val="28"/>
          <w:szCs w:val="28"/>
          <w:rtl/>
          <w:lang w:bidi="fa-IR"/>
        </w:rPr>
        <w:t>شرایط:</w:t>
      </w:r>
    </w:p>
    <w:p w:rsidR="00CE2F15" w:rsidRDefault="00CE2F15" w:rsidP="00CE2F1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اشتغال به کار به عنوان عضو هیأت علمی در دانشگاه شیراز به صورت پیمانی، رسمی آزمایشی یا رسمی قطعی</w:t>
      </w:r>
      <w:r w:rsidR="00DB4FCC">
        <w:rPr>
          <w:rFonts w:cs="B Nazanin" w:hint="cs"/>
          <w:sz w:val="28"/>
          <w:szCs w:val="28"/>
          <w:rtl/>
          <w:lang w:bidi="fa-IR"/>
        </w:rPr>
        <w:t>.</w:t>
      </w:r>
    </w:p>
    <w:p w:rsidR="00CE2F15" w:rsidRDefault="00433B4F" w:rsidP="00CE2F1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سقف تسهیلات خرید و ساخت مسکن مبلغ</w:t>
      </w:r>
      <w:r w:rsidR="00CE2F15">
        <w:rPr>
          <w:rFonts w:cs="B Nazanin" w:hint="cs"/>
          <w:sz w:val="28"/>
          <w:szCs w:val="28"/>
          <w:rtl/>
          <w:lang w:bidi="fa-IR"/>
        </w:rPr>
        <w:t xml:space="preserve"> 500 میلیون تومان</w:t>
      </w:r>
      <w:r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:rsidR="00CE2F15" w:rsidRDefault="00DB4FCC" w:rsidP="00536EC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مدت </w:t>
      </w:r>
      <w:r w:rsidR="00CE2F15">
        <w:rPr>
          <w:rFonts w:cs="B Nazanin" w:hint="cs"/>
          <w:sz w:val="28"/>
          <w:szCs w:val="28"/>
          <w:rtl/>
          <w:lang w:bidi="fa-IR"/>
        </w:rPr>
        <w:t>باز پرداخت</w:t>
      </w:r>
      <w:r w:rsidR="00536ECA">
        <w:rPr>
          <w:rFonts w:cs="B Nazanin" w:hint="cs"/>
          <w:sz w:val="28"/>
          <w:szCs w:val="28"/>
          <w:rtl/>
          <w:lang w:bidi="fa-IR"/>
        </w:rPr>
        <w:t xml:space="preserve"> خرید/ ساخت مسکن</w:t>
      </w:r>
      <w:r w:rsidR="00CE2F15">
        <w:rPr>
          <w:rFonts w:cs="B Nazanin" w:hint="cs"/>
          <w:sz w:val="28"/>
          <w:szCs w:val="28"/>
          <w:rtl/>
          <w:lang w:bidi="fa-IR"/>
        </w:rPr>
        <w:t xml:space="preserve"> حداکثر 20 سال با سود 18 درصد</w:t>
      </w:r>
    </w:p>
    <w:p w:rsidR="00DB4FCC" w:rsidRDefault="00DB4FCC" w:rsidP="00DB4FC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سقف تسهیلات ودیعه مسکن به میزان 200 میلیون توم</w:t>
      </w:r>
      <w:r w:rsidR="00536ECA">
        <w:rPr>
          <w:rFonts w:cs="B Nazanin" w:hint="cs"/>
          <w:sz w:val="28"/>
          <w:szCs w:val="28"/>
          <w:rtl/>
          <w:lang w:bidi="fa-IR"/>
        </w:rPr>
        <w:t>ان و در قالب عقد مرابحه می باشد و بازپرداخت حداکثر 5 ساله می باشد.</w:t>
      </w:r>
    </w:p>
    <w:p w:rsidR="00331C9A" w:rsidRDefault="00331C9A" w:rsidP="00331C9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استفاده همزمان متقاضیان از تسهیلات ساخت و خرید مسکن و ودیعه مسکن امکان پذیر نمی باشد.</w:t>
      </w:r>
    </w:p>
    <w:p w:rsidR="00331C9A" w:rsidRDefault="0034050F" w:rsidP="00331C9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تسهیلات مذکور به متقاضیانی تعلق می گیرد که در سنوات گذشته از وام مسکن اعضای هیأت علمی استفاده ننموده اند و در صورت تسهیلات مشمول استفاده مجدد از تسهیلات نمی باشند</w:t>
      </w:r>
      <w:r w:rsidR="006A0EF0">
        <w:rPr>
          <w:rFonts w:cs="B Nazanin" w:hint="cs"/>
          <w:sz w:val="28"/>
          <w:szCs w:val="28"/>
          <w:rtl/>
          <w:lang w:bidi="fa-IR"/>
        </w:rPr>
        <w:t>.</w:t>
      </w:r>
    </w:p>
    <w:p w:rsidR="006A0EF0" w:rsidRDefault="006A0EF0" w:rsidP="006A0EF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آخرین زمان گرفتن وام وزارت علوم، تحقیقات و فن آوری 10 سال سپری شده باشد.</w:t>
      </w:r>
    </w:p>
    <w:p w:rsidR="006A0EF0" w:rsidRDefault="006A0EF0" w:rsidP="006A0EF0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FB28C7" w:rsidRDefault="00FB28C7" w:rsidP="00FB28C7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FB28C7" w:rsidRPr="004363C5" w:rsidRDefault="00FB28C7" w:rsidP="00FB28C7">
      <w:pPr>
        <w:pStyle w:val="ListParagraph"/>
        <w:bidi/>
        <w:rPr>
          <w:rFonts w:cs="B Nazanin" w:hint="cs"/>
          <w:color w:val="7030A0"/>
          <w:sz w:val="28"/>
          <w:szCs w:val="28"/>
          <w:rtl/>
          <w:lang w:bidi="fa-IR"/>
        </w:rPr>
      </w:pPr>
      <w:r w:rsidRPr="004363C5">
        <w:rPr>
          <w:rFonts w:cs="B Nazanin" w:hint="cs"/>
          <w:color w:val="7030A0"/>
          <w:sz w:val="28"/>
          <w:szCs w:val="28"/>
          <w:rtl/>
          <w:lang w:bidi="fa-IR"/>
        </w:rPr>
        <w:t xml:space="preserve">مدارک: </w:t>
      </w:r>
    </w:p>
    <w:p w:rsidR="00FB28C7" w:rsidRDefault="00FB28C7" w:rsidP="00FB28C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آخرین حکم کارگزینی</w:t>
      </w:r>
    </w:p>
    <w:p w:rsidR="00FB28C7" w:rsidRDefault="00FB28C7" w:rsidP="00FB28C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تکمیل فرم وام خرید / ساخت یا ودیعه مسکن</w:t>
      </w:r>
    </w:p>
    <w:p w:rsidR="00FB28C7" w:rsidRPr="00FB28C7" w:rsidRDefault="006B326F" w:rsidP="004363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لازم به ذکر است در صورت متقاضی بودن وام خرید / ساخت یا ودیعه مسکن و در صورت داشتن شرایط گفته شده</w:t>
      </w:r>
      <w:r w:rsidR="00876F9D">
        <w:rPr>
          <w:rFonts w:cs="B Nazanin" w:hint="cs"/>
          <w:sz w:val="28"/>
          <w:szCs w:val="28"/>
          <w:rtl/>
          <w:lang w:bidi="fa-IR"/>
        </w:rPr>
        <w:t xml:space="preserve"> مدارک مورد نیاز (آخرین حکم کارگزینی،</w:t>
      </w:r>
      <w:r w:rsidR="00654B22">
        <w:rPr>
          <w:rFonts w:cs="B Nazanin" w:hint="cs"/>
          <w:sz w:val="28"/>
          <w:szCs w:val="28"/>
          <w:rtl/>
          <w:lang w:bidi="fa-IR"/>
        </w:rPr>
        <w:t xml:space="preserve"> تکمیل فرم) </w:t>
      </w:r>
      <w:r w:rsidR="00807EBD">
        <w:rPr>
          <w:rFonts w:cs="B Nazanin" w:hint="cs"/>
          <w:sz w:val="28"/>
          <w:szCs w:val="28"/>
          <w:rtl/>
          <w:lang w:bidi="fa-IR"/>
        </w:rPr>
        <w:t xml:space="preserve">را به کارشناس ستاد رفاهی اعضای هیأت علمی </w:t>
      </w:r>
      <w:r w:rsidR="004363C5">
        <w:rPr>
          <w:rFonts w:cs="B Nazanin" w:hint="cs"/>
          <w:sz w:val="28"/>
          <w:szCs w:val="28"/>
          <w:rtl/>
          <w:lang w:bidi="fa-IR"/>
        </w:rPr>
        <w:t xml:space="preserve">(سرکار خانم شاهسونی) </w:t>
      </w:r>
      <w:r w:rsidR="00807EBD">
        <w:rPr>
          <w:rFonts w:cs="B Nazanin" w:hint="cs"/>
          <w:sz w:val="28"/>
          <w:szCs w:val="28"/>
          <w:rtl/>
          <w:lang w:bidi="fa-IR"/>
        </w:rPr>
        <w:t>تحویل دهید. تا اقدامات لازم در این خصوص انجام شود.</w:t>
      </w:r>
    </w:p>
    <w:sectPr w:rsidR="00FB28C7" w:rsidRPr="00FB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58F"/>
    <w:multiLevelType w:val="hybridMultilevel"/>
    <w:tmpl w:val="2B4EAC36"/>
    <w:lvl w:ilvl="0" w:tplc="195C32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70C9E"/>
    <w:multiLevelType w:val="hybridMultilevel"/>
    <w:tmpl w:val="C248F0EA"/>
    <w:lvl w:ilvl="0" w:tplc="D820D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1"/>
    <w:rsid w:val="00331C9A"/>
    <w:rsid w:val="00331CD1"/>
    <w:rsid w:val="0034050F"/>
    <w:rsid w:val="00433B4F"/>
    <w:rsid w:val="004363C5"/>
    <w:rsid w:val="00536ECA"/>
    <w:rsid w:val="00654B22"/>
    <w:rsid w:val="006A0EF0"/>
    <w:rsid w:val="006B326F"/>
    <w:rsid w:val="00807EBD"/>
    <w:rsid w:val="00876F9D"/>
    <w:rsid w:val="008C2BF4"/>
    <w:rsid w:val="00C25AB8"/>
    <w:rsid w:val="00CE2F15"/>
    <w:rsid w:val="00D37D63"/>
    <w:rsid w:val="00DB4FCC"/>
    <w:rsid w:val="00DC6E2C"/>
    <w:rsid w:val="00E82033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6109-7F74-44E0-AF45-AA2C9F0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Liyaghat</dc:creator>
  <cp:keywords/>
  <dc:description/>
  <cp:lastModifiedBy>Liyaghat</cp:lastModifiedBy>
  <cp:revision>3</cp:revision>
  <dcterms:created xsi:type="dcterms:W3CDTF">2021-03-09T05:40:00Z</dcterms:created>
  <dcterms:modified xsi:type="dcterms:W3CDTF">2021-03-10T05:10:00Z</dcterms:modified>
</cp:coreProperties>
</file>